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8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800000"/>
          <w:sz w:val="28"/>
          <w:szCs w:val="28"/>
        </w:rPr>
        <w:t xml:space="preserve">The Sufferings of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800000"/>
          <w:sz w:val="28"/>
          <w:szCs w:val="28"/>
        </w:rPr>
        <w:t>Moshiach</w:t>
      </w:r>
      <w:proofErr w:type="spellEnd"/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800000"/>
          <w:sz w:val="28"/>
          <w:szCs w:val="28"/>
        </w:rPr>
      </w:pP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Yeshayahu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HaNavi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(Isaiah the prophet) wrote concerning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proofErr w:type="spellStart"/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HaShem’s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“Suffering Servant”.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At the bottom of this page is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Isaiah’s prophecy regarding the “Servant”.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It was written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700 years before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Yahshua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min-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Natseret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(Jesus of Nazareth)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was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born. Notable Jewish scholars of the past have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concluded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that the “Servant” in Isaiah’s prophecy is none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other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than the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Moshiach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/Messiah. Their comments follow: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Concerning YHWH’s “Servant”, the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Targum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Yonatan says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in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relation to Isaiah 52:13 -- </w:t>
      </w: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“Behold, My Servant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Messiah shall prosper; he shall be exalted and great and very</w:t>
      </w:r>
    </w:p>
    <w:p w:rsid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powerful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.”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Maimonides (The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Ramba’m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) said concerning Isaiah 52:15-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53:2 – </w:t>
      </w: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“Regarding the mission by which Messiah will present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himself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… Isaiah states, </w:t>
      </w:r>
      <w:r w:rsidRPr="00077096">
        <w:rPr>
          <w:rFonts w:ascii="Times-Italic" w:hAnsi="Times-Italic" w:cs="Times-Italic"/>
          <w:i/>
          <w:iCs/>
          <w:color w:val="000000"/>
          <w:sz w:val="28"/>
          <w:szCs w:val="28"/>
        </w:rPr>
        <w:t>‘He grew like a tender plant and as a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Italic" w:hAnsi="Times-Italic" w:cs="Times-Italic"/>
          <w:i/>
          <w:iCs/>
          <w:color w:val="000000"/>
          <w:sz w:val="28"/>
          <w:szCs w:val="28"/>
        </w:rPr>
        <w:t>root</w:t>
      </w:r>
      <w:proofErr w:type="gramEnd"/>
      <w:r w:rsidRPr="00077096">
        <w:rPr>
          <w:rFonts w:ascii="Times-Italic" w:hAnsi="Times-Italic" w:cs="Times-Italic"/>
          <w:i/>
          <w:iCs/>
          <w:color w:val="000000"/>
          <w:sz w:val="28"/>
          <w:szCs w:val="28"/>
        </w:rPr>
        <w:t xml:space="preserve"> out of dry land… At him will kings shut their mouths, </w:t>
      </w:r>
      <w:proofErr w:type="gramStart"/>
      <w:r w:rsidRPr="00077096">
        <w:rPr>
          <w:rFonts w:ascii="Times-Italic" w:hAnsi="Times-Italic" w:cs="Times-Italic"/>
          <w:i/>
          <w:iCs/>
          <w:color w:val="000000"/>
          <w:sz w:val="28"/>
          <w:szCs w:val="28"/>
        </w:rPr>
        <w:t>for</w:t>
      </w:r>
      <w:proofErr w:type="gramEnd"/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Italic" w:hAnsi="Times-Italic" w:cs="Times-Italic"/>
          <w:i/>
          <w:iCs/>
          <w:color w:val="000000"/>
          <w:sz w:val="28"/>
          <w:szCs w:val="28"/>
        </w:rPr>
        <w:t>what</w:t>
      </w:r>
      <w:proofErr w:type="gramEnd"/>
      <w:r w:rsidRPr="00077096">
        <w:rPr>
          <w:rFonts w:ascii="Times-Italic" w:hAnsi="Times-Italic" w:cs="Times-Italic"/>
          <w:i/>
          <w:iCs/>
          <w:color w:val="000000"/>
          <w:sz w:val="28"/>
          <w:szCs w:val="28"/>
        </w:rPr>
        <w:t xml:space="preserve"> had not been told unto them shall they see, and what they</w:t>
      </w:r>
    </w:p>
    <w:p w:rsid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Italic" w:hAnsi="Times-Italic" w:cs="Times-Italic"/>
          <w:i/>
          <w:iCs/>
          <w:color w:val="000000"/>
          <w:sz w:val="28"/>
          <w:szCs w:val="28"/>
        </w:rPr>
        <w:t>never</w:t>
      </w:r>
      <w:proofErr w:type="gramEnd"/>
      <w:r w:rsidRPr="00077096">
        <w:rPr>
          <w:rFonts w:ascii="Times-Italic" w:hAnsi="Times-Italic" w:cs="Times-Italic"/>
          <w:i/>
          <w:iCs/>
          <w:color w:val="000000"/>
          <w:sz w:val="28"/>
          <w:szCs w:val="28"/>
        </w:rPr>
        <w:t xml:space="preserve"> heard shall they understand.’”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8"/>
          <w:szCs w:val="28"/>
        </w:rPr>
      </w:pP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In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Midrash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Thanhumi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, Rabbi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Nahman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says regarding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Isaiah 53:3 -- “‘Man’ in the passage… refers to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Messiah, the Son of David…” </w:t>
      </w:r>
      <w:r w:rsidRPr="00077096">
        <w:rPr>
          <w:rFonts w:ascii="BookAntiqua" w:hAnsi="BookAntiqua" w:cs="BookAntiqua"/>
          <w:color w:val="000000"/>
          <w:sz w:val="28"/>
          <w:szCs w:val="28"/>
        </w:rPr>
        <w:t>[More Rabbinic</w:t>
      </w:r>
    </w:p>
    <w:p w:rsid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8"/>
          <w:szCs w:val="28"/>
        </w:rPr>
      </w:pPr>
      <w:proofErr w:type="gramStart"/>
      <w:r w:rsidRPr="00077096">
        <w:rPr>
          <w:rFonts w:ascii="BookAntiqua" w:hAnsi="BookAntiqua" w:cs="BookAntiqua"/>
          <w:color w:val="000000"/>
          <w:sz w:val="28"/>
          <w:szCs w:val="28"/>
        </w:rPr>
        <w:t>commentaries</w:t>
      </w:r>
      <w:proofErr w:type="gramEnd"/>
      <w:r w:rsidRPr="00077096">
        <w:rPr>
          <w:rFonts w:ascii="BookAntiqua" w:hAnsi="BookAntiqua" w:cs="BookAntiqua"/>
          <w:color w:val="000000"/>
          <w:sz w:val="28"/>
          <w:szCs w:val="28"/>
        </w:rPr>
        <w:t xml:space="preserve"> on reverse side]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8"/>
          <w:szCs w:val="28"/>
        </w:rPr>
      </w:pP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The following is taken from the Masoretic Text of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T’nakh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(Holy Scriptures) [Jewish Publication Society of</w:t>
      </w:r>
    </w:p>
    <w:p w:rsid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America 1917]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–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800000"/>
          <w:sz w:val="28"/>
          <w:szCs w:val="28"/>
        </w:rPr>
        <w:t xml:space="preserve">Isaiah 52:13-15 through Isaiah 53 </w:t>
      </w: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--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13 Behold, My servant shall prosper, he shall be exalted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and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lifted up, and shall be very high</w:t>
      </w:r>
      <w:r w:rsidRPr="00077096">
        <w:rPr>
          <w:rFonts w:ascii="BookAntiqua,Italic" w:hAnsi="BookAntiqua,Italic" w:cs="BookAntiqua,Italic"/>
          <w:i/>
          <w:iCs/>
          <w:color w:val="000000"/>
          <w:sz w:val="28"/>
          <w:szCs w:val="28"/>
        </w:rPr>
        <w:t xml:space="preserve">. </w:t>
      </w: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14 According as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many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were appalled at thee--so marred was his visage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unlike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that of a man, and his form unlike that of the sons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of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men— 15 So shall he startle many nations, kings shall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shut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their mouths because of him; for that which had not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been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told them shall they see, and that which they had not</w:t>
      </w:r>
    </w:p>
    <w:p w:rsid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heard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shall they perceive.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1 'Who would have believed our report?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And to whom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hath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the arm of the LORD been revealed? 2 For he shot up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right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forth as a sapling, and as a root out of a dry ground;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he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had no form nor comeliness, that we should look upon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lastRenderedPageBreak/>
        <w:t>him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, nor beauty that we should delight in him.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3 He was despised, and forsaken of men, a man of pains,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and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acquainted with disease, and as one from whom men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hide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their face: he was despised, and we esteemed him not.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4 Surely our diseases he did bear, and our pains he carried;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whereas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we did esteem him stricken, smitten of God, and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afflicted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5 </w:t>
      </w: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But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he was wounded because of our transgressions, 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was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crushed because of our iniquities: the chastisement of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our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welfare was upon him, and with his stripes we were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healed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. 6 All we like sheep did go astray, we turned every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one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to his own way; and the LORD hath made to light on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him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the iniquity of us all.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7 He was oppressed, though he humbled himself and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opened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not his mouth; as a lamb that is led to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slaughter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, and as a sheep that before her shearers is dumb;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yea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, he opened not his mouth.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  <w:color w:val="000000"/>
          <w:sz w:val="28"/>
          <w:szCs w:val="28"/>
        </w:rPr>
      </w:pPr>
      <w:r w:rsidRPr="00077096">
        <w:rPr>
          <w:rFonts w:ascii="BookAntiqua,Italic" w:hAnsi="BookAntiqua,Italic" w:cs="BookAntiqua,Italic"/>
          <w:i/>
          <w:iCs/>
          <w:color w:val="000000"/>
          <w:sz w:val="28"/>
          <w:szCs w:val="28"/>
        </w:rPr>
        <w:t>8 By oppression and judgment he was taken away, and with his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Italic" w:hAnsi="BookAntiqua,Italic" w:cs="BookAntiqua,Italic"/>
          <w:i/>
          <w:iCs/>
          <w:color w:val="000000"/>
          <w:sz w:val="28"/>
          <w:szCs w:val="28"/>
        </w:rPr>
        <w:t>generation</w:t>
      </w:r>
      <w:proofErr w:type="gramEnd"/>
      <w:r w:rsidRPr="00077096">
        <w:rPr>
          <w:rFonts w:ascii="BookAntiqua,Italic" w:hAnsi="BookAntiqua,Italic" w:cs="BookAntiqua,Italic"/>
          <w:i/>
          <w:iCs/>
          <w:color w:val="000000"/>
          <w:sz w:val="28"/>
          <w:szCs w:val="28"/>
        </w:rPr>
        <w:t xml:space="preserve"> who did reason? </w:t>
      </w:r>
      <w:proofErr w:type="gramStart"/>
      <w:r w:rsidRPr="00077096">
        <w:rPr>
          <w:rFonts w:ascii="BookAntiqua,Italic" w:hAnsi="BookAntiqua,Italic" w:cs="BookAntiqua,Italic"/>
          <w:i/>
          <w:iCs/>
          <w:color w:val="000000"/>
          <w:sz w:val="28"/>
          <w:szCs w:val="28"/>
        </w:rPr>
        <w:t>for</w:t>
      </w:r>
      <w:proofErr w:type="gramEnd"/>
      <w:r w:rsidRPr="00077096">
        <w:rPr>
          <w:rFonts w:ascii="BookAntiqua,Italic" w:hAnsi="BookAntiqua,Italic" w:cs="BookAntiqua,Italic"/>
          <w:i/>
          <w:iCs/>
          <w:color w:val="000000"/>
          <w:sz w:val="28"/>
          <w:szCs w:val="28"/>
        </w:rPr>
        <w:t xml:space="preserve"> </w:t>
      </w: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he was cut off out of the land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of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the living, for the transgression of my people to whom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Italic" w:hAnsi="BookAntiqua,Italic" w:cs="BookAntiqua,Italic"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the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stroke was due</w:t>
      </w:r>
      <w:r w:rsidRPr="00077096">
        <w:rPr>
          <w:rFonts w:ascii="BookAntiqua,Italic" w:hAnsi="BookAntiqua,Italic" w:cs="BookAntiqua,Italic"/>
          <w:i/>
          <w:iCs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9 And they made his grave with the wicked, and with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rich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his tomb; although he had done no violence, neither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was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any deceit in his mouth.'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10 Yet it pleased the LORD to crush him by disease; to see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if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his soul would offer itself in restitution, that he might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see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his seed, prolong his days, and that the purpose of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LORD might prosper by his hand: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11 </w:t>
      </w: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Of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the travail of his soul he shall see to the full, even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My servant, who by his knowledge did justify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Righteous One to the </w:t>
      </w: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many,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and their iniquities he did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bear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12 Therefore will I divide him a portion among the great,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and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he shall divide the spoil with the mighty; because 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bared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his soul unto death, and was numbered with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transgressors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; yet he bore the sin of many, and made</w:t>
      </w:r>
    </w:p>
    <w:p w:rsid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>intercession</w:t>
      </w:r>
      <w:proofErr w:type="gramEnd"/>
      <w:r w:rsidRPr="00077096"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  <w:t xml:space="preserve"> for the transgressors.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BookAntiqua,BoldItalic" w:hAnsi="BookAntiqua,BoldItalic" w:cs="BookAntiqua,BoldItalic"/>
          <w:b/>
          <w:bCs/>
          <w:i/>
          <w:iCs/>
          <w:color w:val="000000"/>
          <w:sz w:val="28"/>
          <w:szCs w:val="28"/>
        </w:rPr>
      </w:pP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MORE RABBINIC COMMENTARIES REGARDING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MOSHIACH’S SUFFERINGS AND GLORY: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R.JOSEPH ALBO OF </w:t>
      </w: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TOLEDO[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SEPHER IKKARIM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28:54] </w:t>
      </w: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The Scripture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calleth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the Names of Messiah also: L-rd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Zidkenu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, because He is the Mediator through </w:t>
      </w: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Whom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we shall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get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the righteousness of the L-rd.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RASH </w:t>
      </w: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MISHLE[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10:21];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Rab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Huna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counted amongst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seven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Names of Messiah also: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HaShem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Zidkenu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, [Referring to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Jer.23:6].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R.ELIJAH DE VIDAS: </w:t>
      </w: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The meaning of He was wounded for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our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transgressions bruised for our iniquities is, that since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Messiah bears our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inquities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, which produce the effect of His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being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bruised,it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follows that whoso will not admit that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Messiah thus suffers for our iniquities must endure and suffer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for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them himself. [</w:t>
      </w: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on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Is. 53]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SANHEDRIN [93B]</w:t>
      </w: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:</w:t>
      </w: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Messiah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...What is His Name?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disciples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of the school of the Rabbi [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Yehudah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Hanassi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,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author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of the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Mishnah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] said: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Cholaja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[The sickly] for it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says[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Is.53:4]: Surely He hath born our sicknesses &amp; carried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our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pains; and we did regard Him stricken, smitten of G-d and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afflicted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. [See also note </w:t>
      </w:r>
      <w:proofErr w:type="spellStart"/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aa</w:t>
      </w:r>
      <w:proofErr w:type="spellEnd"/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Pesiqta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].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077096">
        <w:rPr>
          <w:rFonts w:ascii="Times-Roman" w:hAnsi="Times-Roman" w:cs="Times-Roman"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Rabbi Moshe el Sheikh, Chief Rabbi of </w:t>
      </w:r>
      <w:proofErr w:type="spellStart"/>
      <w:r w:rsidRPr="00077096">
        <w:rPr>
          <w:rFonts w:ascii="Times-Roman" w:hAnsi="Times-Roman" w:cs="Times-Roman"/>
          <w:color w:val="000000"/>
          <w:sz w:val="28"/>
          <w:szCs w:val="28"/>
        </w:rPr>
        <w:t>Safed</w:t>
      </w:r>
      <w:proofErr w:type="spellEnd"/>
      <w:r w:rsidRPr="00077096">
        <w:rPr>
          <w:rFonts w:ascii="Times-Roman" w:hAnsi="Times-Roman" w:cs="Times-Roman"/>
          <w:color w:val="000000"/>
          <w:sz w:val="28"/>
          <w:szCs w:val="28"/>
        </w:rPr>
        <w:t>...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077096">
        <w:rPr>
          <w:rFonts w:ascii="Times-Roman" w:hAnsi="Times-Roman" w:cs="Times-Roman"/>
          <w:color w:val="000000"/>
          <w:sz w:val="28"/>
          <w:szCs w:val="28"/>
        </w:rPr>
        <w:t>"I will do yet a third thing, and that is, that 'they shall look unto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Me,' for they shall lift up their eyes unto </w:t>
      </w: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Me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in perfect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repentance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>,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Pr="00077096">
        <w:rPr>
          <w:rFonts w:ascii="Times-Roman" w:hAnsi="Times-Roman" w:cs="Times-Roman"/>
          <w:color w:val="000000"/>
          <w:sz w:val="28"/>
          <w:szCs w:val="28"/>
        </w:rPr>
        <w:t>when they see Him Whom they pierced, that is Messiah, the Son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of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Joseph; for our Rabbi's, of blessed memory, have said that 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will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take upon Himself all the guilt of Israel, and shall then be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slain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in the war to make an atonement in such manner that it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shall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be accounted as if Israel had pierced Him, for </w:t>
      </w:r>
      <w:proofErr w:type="spellStart"/>
      <w:r w:rsidRPr="00077096">
        <w:rPr>
          <w:rFonts w:ascii="Times-Roman" w:hAnsi="Times-Roman" w:cs="Times-Roman"/>
          <w:color w:val="000000"/>
          <w:sz w:val="28"/>
          <w:szCs w:val="28"/>
        </w:rPr>
        <w:t>on</w:t>
      </w:r>
      <w:proofErr w:type="spell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account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of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their sin He has died; and </w:t>
      </w:r>
      <w:proofErr w:type="spellStart"/>
      <w:r w:rsidRPr="00077096">
        <w:rPr>
          <w:rFonts w:ascii="Times-Roman" w:hAnsi="Times-Roman" w:cs="Times-Roman"/>
          <w:color w:val="000000"/>
          <w:sz w:val="28"/>
          <w:szCs w:val="28"/>
        </w:rPr>
        <w:t>therefore,in</w:t>
      </w:r>
      <w:proofErr w:type="spell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order that it may be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reckoned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to them as perfect atonement they will repent and look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to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the Blessed One, saying, that there is none beside Him to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forgive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 xml:space="preserve"> those that mourn on account of Him who died for their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 w:rsidRPr="00077096">
        <w:rPr>
          <w:rFonts w:ascii="Times-Roman" w:hAnsi="Times-Roman" w:cs="Times-Roman"/>
          <w:color w:val="000000"/>
          <w:sz w:val="28"/>
          <w:szCs w:val="28"/>
        </w:rPr>
        <w:t>sin</w:t>
      </w:r>
      <w:proofErr w:type="gramEnd"/>
      <w:r w:rsidRPr="00077096">
        <w:rPr>
          <w:rFonts w:ascii="Times-Roman" w:hAnsi="Times-Roman" w:cs="Times-Roman"/>
          <w:color w:val="000000"/>
          <w:sz w:val="28"/>
          <w:szCs w:val="28"/>
        </w:rPr>
        <w:t>; this is the meaning of 'They shall look upon Me...'"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077096">
        <w:rPr>
          <w:rFonts w:ascii="Times-Roman" w:hAnsi="Times-Roman" w:cs="Times-Roman"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G-d will set His own crown upon the head of King Messiah,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and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clothe Him with honor and majesty…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Midrash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Tehillim</w:t>
      </w:r>
      <w:proofErr w:type="spellEnd"/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on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Ps.21:3…</w:t>
      </w: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Rabbi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Hann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in the name of Rabbi Aha; continues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the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thought...G-d will bestow a portion of His supernatural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glory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on Messiah....</w:t>
      </w: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The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Midrash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then continues with two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designations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of Messiah;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HaShem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, a man of war and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spellStart"/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HaShem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,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is our righteousness.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ZOHAR[</w:t>
      </w:r>
      <w:proofErr w:type="gram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TO DEUT. 6:4]: </w:t>
      </w: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Hear O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Israel:HaShem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our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Gd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,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HaShem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is </w:t>
      </w: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One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. Why is there a need of mentioning the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Name of G-d three times in this verse?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The First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HaShem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is the Father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above.The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Second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is the Stem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of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Jesse, the Messiah Who is to come from the family of Jesse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through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David. And the Third One is the Way which is below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[</w:t>
      </w: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meaning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the Holy Spirit Who shows us the way] and These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Three are </w:t>
      </w: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One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.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[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Midrash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proofErr w:type="spellStart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>Echa</w:t>
      </w:r>
      <w:proofErr w:type="spellEnd"/>
      <w:r w:rsidRPr="00077096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(1:51):]...</w:t>
      </w: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What is the Name of King Messiah?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To this answered Rabbi Abba bar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Kahana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HaShem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is His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Name, for it is written: 'This is the Name whereby He shall be</w:t>
      </w:r>
    </w:p>
    <w:p w:rsidR="00077096" w:rsidRPr="00077096" w:rsidRDefault="00077096" w:rsidP="0007709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proofErr w:type="gram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called</w:t>
      </w:r>
      <w:proofErr w:type="gram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: </w:t>
      </w:r>
      <w:proofErr w:type="spellStart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HaShemZidkenu</w:t>
      </w:r>
      <w:proofErr w:type="spellEnd"/>
      <w:r w:rsidRPr="00077096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'.</w:t>
      </w:r>
    </w:p>
    <w:p w:rsidR="007740C7" w:rsidRPr="00077096" w:rsidRDefault="007740C7">
      <w:pPr>
        <w:rPr>
          <w:sz w:val="28"/>
          <w:szCs w:val="28"/>
        </w:rPr>
      </w:pPr>
    </w:p>
    <w:sectPr w:rsidR="007740C7" w:rsidRPr="00077096" w:rsidSect="0007709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77096"/>
    <w:rsid w:val="00077096"/>
    <w:rsid w:val="0077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5610</Characters>
  <Application>Microsoft Office Word</Application>
  <DocSecurity>0</DocSecurity>
  <Lines>46</Lines>
  <Paragraphs>13</Paragraphs>
  <ScaleCrop>false</ScaleCrop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2016-06-20T11:12:00Z</dcterms:created>
  <dcterms:modified xsi:type="dcterms:W3CDTF">2016-06-20T11:13:00Z</dcterms:modified>
</cp:coreProperties>
</file>