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081BA0" w:rsidRDefault="00B774DB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lang w:val="es-AR"/>
        </w:rPr>
      </w:pPr>
      <w:r>
        <w:rPr>
          <w:rFonts w:ascii="Calibri" w:hAnsi="Calibri" w:cs="Calibri"/>
          <w:lang w:val="es-AR"/>
        </w:rPr>
        <w:t xml:space="preserve">                   </w:t>
      </w:r>
      <w:r w:rsidR="00344D7E">
        <w:rPr>
          <w:rFonts w:ascii="Calibri" w:hAnsi="Calibri" w:cs="Calibri"/>
          <w:lang w:val="es-AR"/>
        </w:rPr>
        <w:t xml:space="preserve">          </w:t>
      </w:r>
      <w:r w:rsidRPr="00081BA0">
        <w:rPr>
          <w:rFonts w:ascii="Calibri" w:hAnsi="Calibri" w:cs="Calibri"/>
          <w:b/>
          <w:lang w:val="es-AR"/>
        </w:rPr>
        <w:t>MALKI-TZEDEK-</w:t>
      </w:r>
      <w:r w:rsidRPr="00081BA0">
        <w:rPr>
          <w:rFonts w:asciiTheme="majorHAnsi" w:hAnsiTheme="majorHAnsi" w:cs="Calibri"/>
          <w:b/>
          <w:lang w:val="es-AR"/>
        </w:rPr>
        <w:t xml:space="preserve">Acerca De Quien Ellos Tienen Muchas Cosas </w:t>
      </w:r>
      <w:proofErr w:type="spellStart"/>
      <w:r w:rsidRPr="00081BA0">
        <w:rPr>
          <w:rFonts w:asciiTheme="majorHAnsi" w:hAnsiTheme="majorHAnsi" w:cs="Calibri"/>
          <w:b/>
          <w:lang w:val="es-AR"/>
        </w:rPr>
        <w:t>Mas</w:t>
      </w:r>
      <w:proofErr w:type="spellEnd"/>
      <w:r w:rsidRPr="00081BA0">
        <w:rPr>
          <w:rFonts w:asciiTheme="majorHAnsi" w:hAnsiTheme="majorHAnsi" w:cs="Calibri"/>
          <w:b/>
          <w:lang w:val="es-AR"/>
        </w:rPr>
        <w:t xml:space="preserve"> Que decir</w:t>
      </w:r>
    </w:p>
    <w:p w:rsidR="00870E49" w:rsidRPr="00870E49" w:rsidRDefault="00870E49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s-AR"/>
        </w:rPr>
      </w:pPr>
    </w:p>
    <w:p w:rsidR="00870E49" w:rsidRDefault="00870E49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="Calibri" w:hAnsi="Calibri" w:cs="Calibri"/>
          <w:lang w:val="es-AR"/>
        </w:rPr>
        <w:t xml:space="preserve">                                                                        </w:t>
      </w:r>
      <w:proofErr w:type="spellStart"/>
      <w:r w:rsidRPr="00870E49">
        <w:rPr>
          <w:rFonts w:asciiTheme="majorHAnsi" w:hAnsiTheme="majorHAnsi" w:cs="Calibri"/>
          <w:sz w:val="20"/>
          <w:szCs w:val="20"/>
          <w:lang w:val="es-AR"/>
        </w:rPr>
        <w:t>Sholiach</w:t>
      </w:r>
      <w:proofErr w:type="spellEnd"/>
      <w:r w:rsidRPr="00870E49">
        <w:rPr>
          <w:rFonts w:asciiTheme="majorHAnsi" w:hAnsiTheme="majorHAnsi" w:cs="Calibri"/>
          <w:sz w:val="20"/>
          <w:szCs w:val="20"/>
          <w:lang w:val="es-AR"/>
        </w:rPr>
        <w:t xml:space="preserve"> Aviv 23 5984  4/12/14</w:t>
      </w:r>
    </w:p>
    <w:p w:rsidR="00870E49" w:rsidRDefault="00870E49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870E49" w:rsidRDefault="00870E49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870E49" w:rsidRPr="00D50D9D" w:rsidRDefault="00870E49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8"/>
          <w:szCs w:val="18"/>
          <w:u w:val="single"/>
          <w:lang w:val="es-AR"/>
        </w:rPr>
      </w:pPr>
      <w:r w:rsidRPr="00D50D9D">
        <w:rPr>
          <w:rFonts w:asciiTheme="majorHAnsi" w:hAnsiTheme="majorHAnsi" w:cs="Calibri"/>
          <w:b/>
          <w:sz w:val="18"/>
          <w:szCs w:val="18"/>
          <w:u w:val="single"/>
          <w:lang w:val="es-AR"/>
        </w:rPr>
        <w:t>Hebreos 12:22-23,24, Hebreos 11:10.</w:t>
      </w:r>
    </w:p>
    <w:p w:rsidR="00870E49" w:rsidRDefault="00870E49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</w:p>
    <w:p w:rsidR="00870E49" w:rsidRPr="00C94DFD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>
        <w:rPr>
          <w:rFonts w:asciiTheme="majorHAnsi" w:hAnsiTheme="majorHAnsi" w:cs="Calibri"/>
          <w:sz w:val="18"/>
          <w:szCs w:val="18"/>
          <w:lang w:val="es-AR"/>
        </w:rPr>
        <w:t>Hebreos 5:5</w:t>
      </w:r>
      <w:r w:rsidRPr="00870E49">
        <w:rPr>
          <w:rFonts w:ascii="Calibri,Bold" w:hAnsi="Calibri,Bold" w:cs="Calibri,Bold"/>
          <w:b/>
          <w:bCs/>
          <w:color w:val="00009A"/>
          <w:sz w:val="16"/>
          <w:szCs w:val="16"/>
          <w:lang w:val="es-AR"/>
        </w:rPr>
        <w:t xml:space="preserve">  </w:t>
      </w:r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 la misma manera, </w:t>
      </w:r>
      <w:proofErr w:type="spellStart"/>
      <w:r w:rsidRPr="00C94DFD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C94DF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no se honró a Sí mismo para hacerse </w:t>
      </w:r>
      <w:proofErr w:type="spellStart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Kohen</w:t>
      </w:r>
      <w:proofErr w:type="spell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HaGadol</w:t>
      </w:r>
      <w:proofErr w:type="spell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; sino que le fue dicho, Hijo </w:t>
      </w:r>
      <w:proofErr w:type="spellStart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mio</w:t>
      </w:r>
      <w:proofErr w:type="spell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eres Tú, Yo te he engendrado hoy.</w:t>
      </w:r>
    </w:p>
    <w:p w:rsidR="00870E49" w:rsidRPr="00611E6E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  <w:lang w:val="es-AR"/>
        </w:rPr>
      </w:pPr>
      <w:r w:rsidRPr="00C94DF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6. </w:t>
      </w:r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Como también dice en otro lugar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, Tú eres 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Kohen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 Le-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olam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-va-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ed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, según el orden de 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Melech-Tzadik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.</w:t>
      </w:r>
    </w:p>
    <w:p w:rsidR="00870E49" w:rsidRPr="00C94DFD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C94DF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7. </w:t>
      </w:r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El cual en los días de su carne, ofreciendo </w:t>
      </w:r>
      <w:proofErr w:type="spellStart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tefillot</w:t>
      </w:r>
      <w:proofErr w:type="spell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súplicas con gran clamor y lágrimas al que le podía librar de la muerte le fue oído.</w:t>
      </w:r>
    </w:p>
    <w:p w:rsidR="00870E49" w:rsidRPr="00611E6E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  <w:lang w:val="es-AR"/>
        </w:rPr>
      </w:pPr>
      <w:r w:rsidRPr="00C94DF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8. 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Aúnque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 era El Hijo, aprendió obediencia por lo que padeció;</w:t>
      </w:r>
    </w:p>
    <w:p w:rsidR="00870E49" w:rsidRPr="00611E6E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C94DF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9. 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Y habiendo sido 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Tzadik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,</w:t>
      </w:r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vino a ser el autor de eterna </w:t>
      </w:r>
      <w:proofErr w:type="spellStart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yeshua</w:t>
      </w:r>
      <w:proofErr w:type="spell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[salvación] para todos los que le</w:t>
      </w:r>
      <w:r w:rsidR="00611E6E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obedecen, </w:t>
      </w:r>
    </w:p>
    <w:p w:rsidR="00870E49" w:rsidRPr="00C94DFD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C94DF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10. 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Nombrado por </w:t>
      </w:r>
      <w:proofErr w:type="spellStart"/>
      <w:r w:rsidRPr="00611E6E">
        <w:rPr>
          <w:rFonts w:ascii="Arial" w:hAnsi="Arial" w:cs="Arial"/>
          <w:b/>
          <w:color w:val="000000"/>
          <w:sz w:val="18"/>
          <w:szCs w:val="18"/>
          <w:lang w:bidi="he-IL"/>
        </w:rPr>
        <w:t>יהוה</w:t>
      </w:r>
      <w:proofErr w:type="spellEnd"/>
      <w:r w:rsidRPr="00611E6E">
        <w:rPr>
          <w:rFonts w:asciiTheme="majorHAnsi" w:hAnsiTheme="majorHAnsi" w:cs="Arial"/>
          <w:b/>
          <w:color w:val="000000"/>
          <w:sz w:val="18"/>
          <w:szCs w:val="18"/>
          <w:lang w:val="es-AR" w:bidi="he-IL"/>
        </w:rPr>
        <w:t xml:space="preserve"> 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nuestro </w:t>
      </w:r>
      <w:proofErr w:type="spellStart"/>
      <w:r w:rsidRPr="00611E6E">
        <w:rPr>
          <w:rFonts w:ascii="Arial" w:hAnsi="Arial" w:cs="Arial"/>
          <w:b/>
          <w:color w:val="000000"/>
          <w:sz w:val="18"/>
          <w:szCs w:val="18"/>
          <w:lang w:bidi="he-IL"/>
        </w:rPr>
        <w:t>אלהא</w:t>
      </w:r>
      <w:proofErr w:type="spellEnd"/>
      <w:r w:rsidRPr="00611E6E">
        <w:rPr>
          <w:rFonts w:asciiTheme="majorHAnsi" w:hAnsiTheme="majorHAnsi" w:cs="Arial"/>
          <w:b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Kohen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 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HaGadol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, según la orden de 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Melej-Tzadik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.</w:t>
      </w:r>
    </w:p>
    <w:p w:rsidR="00870E49" w:rsidRPr="00611E6E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  <w:lang w:val="es-AR"/>
        </w:rPr>
      </w:pPr>
      <w:r w:rsidRPr="00611E6E">
        <w:rPr>
          <w:rFonts w:asciiTheme="majorHAnsi" w:hAnsiTheme="majorHAnsi" w:cs="Calibri,Bold"/>
          <w:b/>
          <w:bCs/>
          <w:color w:val="00009A"/>
          <w:sz w:val="18"/>
          <w:szCs w:val="18"/>
          <w:highlight w:val="yellow"/>
          <w:lang w:val="es-AR"/>
        </w:rPr>
        <w:t xml:space="preserve">11. 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highlight w:val="yellow"/>
          <w:lang w:val="es-AR"/>
        </w:rPr>
        <w:t xml:space="preserve">Acerca del que tenemos mucho que decir </w:t>
      </w:r>
      <w:proofErr w:type="spellStart"/>
      <w:r w:rsidRPr="00611E6E">
        <w:rPr>
          <w:rFonts w:ascii="Arial" w:hAnsi="Arial" w:cs="Arial"/>
          <w:b/>
          <w:color w:val="000000"/>
          <w:sz w:val="18"/>
          <w:szCs w:val="18"/>
          <w:highlight w:val="yellow"/>
          <w:lang w:bidi="he-IL"/>
        </w:rPr>
        <w:t>יהושע</w:t>
      </w:r>
      <w:proofErr w:type="spellEnd"/>
      <w:proofErr w:type="gramStart"/>
      <w:r w:rsidRPr="00611E6E">
        <w:rPr>
          <w:rFonts w:asciiTheme="majorHAnsi" w:hAnsiTheme="majorHAnsi" w:cs="Calibri"/>
          <w:b/>
          <w:color w:val="000000"/>
          <w:sz w:val="18"/>
          <w:szCs w:val="18"/>
          <w:highlight w:val="yellow"/>
          <w:lang w:val="es-AR"/>
        </w:rPr>
        <w:t>] ]</w:t>
      </w:r>
      <w:proofErr w:type="gramEnd"/>
      <w:r w:rsidRPr="00611E6E">
        <w:rPr>
          <w:rFonts w:asciiTheme="majorHAnsi" w:hAnsiTheme="majorHAnsi" w:cs="Calibri"/>
          <w:b/>
          <w:color w:val="000000"/>
          <w:sz w:val="18"/>
          <w:szCs w:val="18"/>
          <w:highlight w:val="yellow"/>
          <w:lang w:val="es-AR"/>
        </w:rPr>
        <w:t>, pero es difícil de explicar, puesto que</w:t>
      </w:r>
      <w:r w:rsidR="00611E6E" w:rsidRPr="00611E6E">
        <w:rPr>
          <w:rFonts w:asciiTheme="majorHAnsi" w:hAnsiTheme="majorHAnsi" w:cs="Calibri"/>
          <w:b/>
          <w:color w:val="000000"/>
          <w:sz w:val="18"/>
          <w:szCs w:val="18"/>
          <w:highlight w:val="yellow"/>
          <w:lang w:val="es-AR"/>
        </w:rPr>
        <w:t xml:space="preserve"> 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highlight w:val="yellow"/>
          <w:lang w:val="es-AR"/>
        </w:rPr>
        <w:t xml:space="preserve">muchos son tardos para 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highlight w:val="yellow"/>
          <w:lang w:val="es-AR"/>
        </w:rPr>
        <w:t>shema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highlight w:val="yellow"/>
          <w:lang w:val="es-AR"/>
        </w:rPr>
        <w:t>;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 </w:t>
      </w:r>
      <w:r w:rsidR="00D8173A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[1]</w:t>
      </w:r>
    </w:p>
    <w:p w:rsidR="00870E49" w:rsidRPr="00C94DFD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C94DF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12. </w:t>
      </w:r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Pues </w:t>
      </w:r>
      <w:proofErr w:type="spellStart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aúnque</w:t>
      </w:r>
      <w:proofErr w:type="spell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ya deberían ser </w:t>
      </w:r>
      <w:proofErr w:type="spellStart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morim</w:t>
      </w:r>
      <w:proofErr w:type="spell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otra vez tienen necesidad de que alguien les enseñe los principios elementales de los escritos de </w:t>
      </w:r>
      <w:r w:rsidRPr="00C94DFD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7 </w:t>
      </w:r>
      <w:proofErr w:type="spellStart"/>
      <w:r w:rsidRPr="00C94DFD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nuestro </w:t>
      </w:r>
      <w:proofErr w:type="spellStart"/>
      <w:proofErr w:type="gramStart"/>
      <w:r w:rsidRPr="00C94DFD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C94DF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C94DF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han llegado a tener necesidad de leche y no de alimento sólido.</w:t>
      </w:r>
    </w:p>
    <w:p w:rsidR="00870E49" w:rsidRPr="00611E6E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u w:val="single"/>
          <w:lang w:val="es-AR"/>
        </w:rPr>
      </w:pPr>
      <w:r w:rsidRPr="00611E6E">
        <w:rPr>
          <w:rFonts w:asciiTheme="majorHAnsi" w:hAnsiTheme="majorHAnsi" w:cs="Calibri,Bold"/>
          <w:b/>
          <w:bCs/>
          <w:color w:val="00009A"/>
          <w:sz w:val="18"/>
          <w:szCs w:val="18"/>
          <w:u w:val="single"/>
          <w:lang w:val="es-AR"/>
        </w:rPr>
        <w:t xml:space="preserve">13. </w:t>
      </w:r>
      <w:r w:rsidRPr="00611E6E">
        <w:rPr>
          <w:rFonts w:asciiTheme="majorHAnsi" w:hAnsiTheme="majorHAnsi" w:cs="Calibri"/>
          <w:color w:val="000000"/>
          <w:sz w:val="18"/>
          <w:szCs w:val="18"/>
          <w:u w:val="single"/>
          <w:lang w:val="es-AR"/>
        </w:rPr>
        <w:t xml:space="preserve">Porque todo el que toma leche, no está acostumbrado a la palabra de </w:t>
      </w:r>
      <w:proofErr w:type="spellStart"/>
      <w:r w:rsidRPr="00611E6E">
        <w:rPr>
          <w:rFonts w:asciiTheme="majorHAnsi" w:hAnsiTheme="majorHAnsi" w:cs="Calibri"/>
          <w:color w:val="000000"/>
          <w:sz w:val="18"/>
          <w:szCs w:val="18"/>
          <w:u w:val="single"/>
          <w:lang w:val="es-AR"/>
        </w:rPr>
        <w:t>tzedakah</w:t>
      </w:r>
      <w:proofErr w:type="spellEnd"/>
      <w:r w:rsidRPr="00611E6E">
        <w:rPr>
          <w:rFonts w:asciiTheme="majorHAnsi" w:hAnsiTheme="majorHAnsi" w:cs="Calibri"/>
          <w:color w:val="000000"/>
          <w:sz w:val="18"/>
          <w:szCs w:val="18"/>
          <w:u w:val="single"/>
          <w:lang w:val="es-AR"/>
        </w:rPr>
        <w:t>: Porque</w:t>
      </w:r>
      <w:r w:rsidR="00611E6E" w:rsidRPr="00611E6E">
        <w:rPr>
          <w:rFonts w:asciiTheme="majorHAnsi" w:hAnsiTheme="majorHAnsi" w:cs="Calibri"/>
          <w:color w:val="000000"/>
          <w:sz w:val="18"/>
          <w:szCs w:val="18"/>
          <w:u w:val="single"/>
          <w:lang w:val="es-AR"/>
        </w:rPr>
        <w:t xml:space="preserve"> </w:t>
      </w:r>
      <w:r w:rsidRPr="00611E6E">
        <w:rPr>
          <w:rFonts w:asciiTheme="majorHAnsi" w:hAnsiTheme="majorHAnsi" w:cs="Calibri"/>
          <w:color w:val="000000"/>
          <w:sz w:val="18"/>
          <w:szCs w:val="18"/>
          <w:u w:val="single"/>
          <w:lang w:val="es-AR"/>
        </w:rPr>
        <w:t>es un bebé;</w:t>
      </w:r>
    </w:p>
    <w:p w:rsidR="00870E49" w:rsidRPr="00611E6E" w:rsidRDefault="00870E49" w:rsidP="00870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  <w:lang w:val="es-AR"/>
        </w:rPr>
      </w:pPr>
      <w:r w:rsidRPr="00611E6E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14. 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El alimento sólido es para los maduros, los cuales por “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Shomer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” la palabra ejercitan los sentidos para</w:t>
      </w:r>
      <w:r w:rsid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 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discernir el </w:t>
      </w:r>
      <w:proofErr w:type="spellStart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tov</w:t>
      </w:r>
      <w:proofErr w:type="spellEnd"/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 </w:t>
      </w:r>
      <w:r w:rsid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 xml:space="preserve"> </w:t>
      </w:r>
      <w:r w:rsidRPr="00611E6E">
        <w:rPr>
          <w:rFonts w:asciiTheme="majorHAnsi" w:hAnsiTheme="majorHAnsi" w:cs="Calibri"/>
          <w:b/>
          <w:color w:val="000000"/>
          <w:sz w:val="18"/>
          <w:szCs w:val="18"/>
          <w:lang w:val="es-AR"/>
        </w:rPr>
        <w:t>y el mal.</w:t>
      </w:r>
    </w:p>
    <w:p w:rsidR="00870E49" w:rsidRPr="00611E6E" w:rsidRDefault="00870E49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8"/>
          <w:szCs w:val="18"/>
          <w:lang w:val="es-AR"/>
        </w:rPr>
      </w:pPr>
    </w:p>
    <w:p w:rsidR="00870E49" w:rsidRDefault="00870E49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870E49" w:rsidRDefault="003B4D2B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Leer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Genesis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9:21-25- JST comentario en los versos en 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Cap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9:16-17.</w:t>
      </w:r>
    </w:p>
    <w:p w:rsidR="003B4D2B" w:rsidRDefault="003B4D2B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Leer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Genesis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14:25-40-JST comentario en los versos del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Cap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14 versos 18-20.</w:t>
      </w:r>
    </w:p>
    <w:p w:rsidR="003B4D2B" w:rsidRDefault="003B4D2B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Leer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Genesis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15:9-12 JST comentario en los versos del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Cap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15 versos 4-6;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Avraham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creyo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en la Palabra-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.</w:t>
      </w:r>
    </w:p>
    <w:p w:rsidR="003B4D2B" w:rsidRDefault="003B4D2B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3B4D2B" w:rsidRDefault="003B4D2B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Estas cosas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Sholiach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Shaul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/Pablo sabia como visionario-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apostol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pero no las revelo</w:t>
      </w:r>
      <w:r w:rsidR="00280BCD">
        <w:rPr>
          <w:rFonts w:asciiTheme="majorHAnsi" w:hAnsiTheme="majorHAnsi" w:cs="Calibri"/>
          <w:sz w:val="20"/>
          <w:szCs w:val="20"/>
          <w:lang w:val="es-AR"/>
        </w:rPr>
        <w:t>. Visionarios pueden ver y revelar muchas de estas cosas.</w:t>
      </w:r>
    </w:p>
    <w:p w:rsidR="00280BCD" w:rsidRDefault="00280BCD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280BCD" w:rsidRDefault="00280BCD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D8173A">
        <w:rPr>
          <w:rFonts w:asciiTheme="majorHAnsi" w:hAnsiTheme="majorHAnsi" w:cs="Calibri"/>
          <w:b/>
          <w:sz w:val="20"/>
          <w:szCs w:val="20"/>
          <w:lang w:val="es-AR"/>
        </w:rPr>
        <w:t xml:space="preserve">Nuestro Premio Eterno Espera con El </w:t>
      </w:r>
      <w:proofErr w:type="spellStart"/>
      <w:r w:rsidRPr="00D8173A">
        <w:rPr>
          <w:rFonts w:asciiTheme="majorHAnsi" w:hAnsiTheme="majorHAnsi" w:cs="Calibri"/>
          <w:b/>
          <w:sz w:val="20"/>
          <w:szCs w:val="20"/>
          <w:lang w:val="es-AR"/>
        </w:rPr>
        <w:t>Mesias</w:t>
      </w:r>
      <w:proofErr w:type="spellEnd"/>
      <w:r w:rsidRPr="00D8173A">
        <w:rPr>
          <w:rFonts w:asciiTheme="majorHAnsi" w:hAnsiTheme="majorHAnsi" w:cs="Calibri"/>
          <w:b/>
          <w:sz w:val="20"/>
          <w:szCs w:val="20"/>
          <w:lang w:val="es-AR"/>
        </w:rPr>
        <w:t xml:space="preserve"> </w:t>
      </w:r>
      <w:proofErr w:type="spellStart"/>
      <w:r w:rsidRPr="00D8173A">
        <w:rPr>
          <w:rFonts w:asciiTheme="majorHAnsi" w:hAnsiTheme="majorHAnsi" w:cs="Calibri"/>
          <w:b/>
          <w:sz w:val="20"/>
          <w:szCs w:val="20"/>
          <w:lang w:val="es-AR"/>
        </w:rPr>
        <w:t>YaHuWshuaH</w:t>
      </w:r>
      <w:proofErr w:type="spellEnd"/>
      <w:r w:rsidRPr="00D8173A">
        <w:rPr>
          <w:rFonts w:asciiTheme="majorHAnsi" w:hAnsiTheme="majorHAnsi" w:cs="Calibri"/>
          <w:b/>
          <w:sz w:val="20"/>
          <w:szCs w:val="20"/>
          <w:lang w:val="es-AR"/>
        </w:rPr>
        <w:t>-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Los resucitados tienen este PREMIO ESPECIFICO</w:t>
      </w:r>
      <w:proofErr w:type="gramStart"/>
      <w:r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</w:p>
    <w:p w:rsidR="00F612B7" w:rsidRDefault="00F612B7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F612B7" w:rsidRDefault="003D3F37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-</w:t>
      </w:r>
      <w:proofErr w:type="spellStart"/>
      <w:r w:rsidR="00F612B7">
        <w:rPr>
          <w:rFonts w:asciiTheme="majorHAnsi" w:hAnsiTheme="majorHAnsi" w:cs="Calibri"/>
          <w:sz w:val="20"/>
          <w:szCs w:val="20"/>
          <w:lang w:val="es-AR"/>
        </w:rPr>
        <w:t>Yahrushalayim</w:t>
      </w:r>
      <w:proofErr w:type="spellEnd"/>
      <w:r w:rsidR="00F612B7">
        <w:rPr>
          <w:rFonts w:asciiTheme="majorHAnsi" w:hAnsiTheme="majorHAnsi" w:cs="Calibri"/>
          <w:sz w:val="20"/>
          <w:szCs w:val="20"/>
          <w:lang w:val="es-AR"/>
        </w:rPr>
        <w:t xml:space="preserve"> Celestial-Ciudad de </w:t>
      </w:r>
      <w:proofErr w:type="spellStart"/>
      <w:r w:rsidR="00F612B7">
        <w:rPr>
          <w:rFonts w:asciiTheme="majorHAnsi" w:hAnsiTheme="majorHAnsi" w:cs="Calibri"/>
          <w:sz w:val="20"/>
          <w:szCs w:val="20"/>
          <w:lang w:val="es-AR"/>
        </w:rPr>
        <w:t>Enoc</w:t>
      </w:r>
      <w:proofErr w:type="spellEnd"/>
      <w:r w:rsidR="00F612B7">
        <w:rPr>
          <w:rFonts w:asciiTheme="majorHAnsi" w:hAnsiTheme="majorHAnsi" w:cs="Calibri"/>
          <w:sz w:val="20"/>
          <w:szCs w:val="20"/>
          <w:lang w:val="es-AR"/>
        </w:rPr>
        <w:t>.</w:t>
      </w:r>
    </w:p>
    <w:p w:rsidR="00F612B7" w:rsidRDefault="00F612B7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-Unión con una innumerable cantidad de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angeles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.</w:t>
      </w:r>
    </w:p>
    <w:p w:rsidR="00F612B7" w:rsidRDefault="00F612B7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-Unión con la asamblea general de los redimidos, de quienes sus nombres están escritos en el Libro Del Cordero. La asamblea de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Enoc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.</w:t>
      </w:r>
    </w:p>
    <w:p w:rsidR="00F612B7" w:rsidRDefault="00F612B7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-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Espiritus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justos hechos perfectos por 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perdon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del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Mesias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.</w:t>
      </w:r>
    </w:p>
    <w:p w:rsidR="00F612B7" w:rsidRDefault="00F612B7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-Nosotros somos aquellos a los que Abba les </w:t>
      </w:r>
      <w:proofErr w:type="spellStart"/>
      <w:proofErr w:type="gramStart"/>
      <w:r>
        <w:rPr>
          <w:rFonts w:asciiTheme="majorHAnsi" w:hAnsiTheme="majorHAnsi" w:cs="Calibri"/>
          <w:sz w:val="20"/>
          <w:szCs w:val="20"/>
          <w:lang w:val="es-AR"/>
        </w:rPr>
        <w:t>a</w:t>
      </w:r>
      <w:proofErr w:type="spellEnd"/>
      <w:proofErr w:type="gramEnd"/>
      <w:r>
        <w:rPr>
          <w:rFonts w:asciiTheme="majorHAnsi" w:hAnsiTheme="majorHAnsi" w:cs="Calibri"/>
          <w:sz w:val="20"/>
          <w:szCs w:val="20"/>
          <w:lang w:val="es-AR"/>
        </w:rPr>
        <w:t xml:space="preserve"> dado todas las cosas y somos Sacerdotes y Reyes en el orden del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covenio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eterno de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Enoc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.</w:t>
      </w:r>
    </w:p>
    <w:p w:rsidR="00F612B7" w:rsidRDefault="00A10FB2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-El regreso a nuestro estado de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elohim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celestiales inmortales como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Enoc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Elias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y muchos otros en la asamblea.</w:t>
      </w:r>
    </w:p>
    <w:p w:rsidR="00A10FB2" w:rsidRDefault="00A10FB2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A10FB2" w:rsidRDefault="00A10FB2" w:rsidP="00B774D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A10FB2" w:rsidRDefault="00A10FB2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A10FB2" w:rsidRDefault="00A10FB2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280BCD" w:rsidRPr="00D8173A" w:rsidRDefault="00D8173A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  <w:lang w:val="es-AR"/>
        </w:rPr>
      </w:pPr>
      <w:r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[1]  </w:t>
      </w:r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YHWH </w:t>
      </w:r>
      <w:proofErr w:type="spellStart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>quizo</w:t>
      </w:r>
      <w:proofErr w:type="spellEnd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 revelar muchos misterios de </w:t>
      </w:r>
      <w:proofErr w:type="spellStart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>Malki-Tzedek</w:t>
      </w:r>
      <w:proofErr w:type="spellEnd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  por los siglos a los creyentes, pero debido a la caída lejos de </w:t>
      </w:r>
      <w:proofErr w:type="spellStart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>YaHuWshuaH</w:t>
      </w:r>
      <w:proofErr w:type="spellEnd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 de muchos hacia formas de falsos conceptos Judíos del </w:t>
      </w:r>
      <w:proofErr w:type="spellStart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>Judaismo</w:t>
      </w:r>
      <w:proofErr w:type="spellEnd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 de los  primeros siglos,  EL simplemente no puede hablar de estos temas tan avanzados. Nada ha cambiado. Hoy en </w:t>
      </w:r>
      <w:proofErr w:type="spellStart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>dia</w:t>
      </w:r>
      <w:proofErr w:type="spellEnd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 perdemos mucho el tiempo persiguiendo a muchos quienes han cambiado a </w:t>
      </w:r>
      <w:proofErr w:type="spellStart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>YaHuWshuaH</w:t>
      </w:r>
      <w:proofErr w:type="spellEnd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 por </w:t>
      </w:r>
      <w:proofErr w:type="spellStart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>Moises</w:t>
      </w:r>
      <w:proofErr w:type="spellEnd"/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, y el monoteísmo en pluralidad por un monoteísmo </w:t>
      </w:r>
      <w:r w:rsidRPr="00D8173A">
        <w:rPr>
          <w:rFonts w:asciiTheme="majorHAnsi" w:hAnsiTheme="majorHAnsi" w:cs="Calibri"/>
          <w:b/>
          <w:sz w:val="16"/>
          <w:szCs w:val="16"/>
          <w:lang w:val="es-AR"/>
        </w:rPr>
        <w:t>extremo que niega al Hijo</w:t>
      </w:r>
      <w:r w:rsidR="00A10FB2"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 </w:t>
      </w:r>
      <w:r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y al Padre como uno. Por lo tanto muchos misterios de la fe siguen ocultos/cubiertos y sin explorar, hasta que los visionarios de los últimos tiempos se levanten. </w:t>
      </w:r>
    </w:p>
    <w:p w:rsidR="00940A37" w:rsidRDefault="00280BCD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  <w:lang w:val="es-AR"/>
        </w:rPr>
      </w:pPr>
      <w:r w:rsidRPr="00D8173A">
        <w:rPr>
          <w:rFonts w:asciiTheme="majorHAnsi" w:hAnsiTheme="majorHAnsi" w:cs="Calibri"/>
          <w:b/>
          <w:sz w:val="16"/>
          <w:szCs w:val="16"/>
          <w:lang w:val="es-AR"/>
        </w:rPr>
        <w:t xml:space="preserve"> </w:t>
      </w:r>
    </w:p>
    <w:p w:rsidR="00940A37" w:rsidRDefault="00940A37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  <w:lang w:val="es-AR"/>
        </w:rPr>
      </w:pPr>
    </w:p>
    <w:p w:rsidR="00940A37" w:rsidRDefault="00940A37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  <w:lang w:val="es-AR"/>
        </w:rPr>
      </w:pPr>
    </w:p>
    <w:p w:rsidR="00940A37" w:rsidRPr="00940A37" w:rsidRDefault="00940A37" w:rsidP="00B77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  <w:lang w:val="es-AR"/>
        </w:rPr>
      </w:pPr>
      <w:r w:rsidRPr="00940A37">
        <w:rPr>
          <w:rFonts w:asciiTheme="majorHAnsi" w:hAnsiTheme="majorHAnsi" w:cs="Calibri"/>
          <w:b/>
          <w:sz w:val="16"/>
          <w:szCs w:val="16"/>
          <w:lang w:val="es-AR"/>
        </w:rPr>
        <w:t xml:space="preserve">Traducido por: </w:t>
      </w:r>
      <w:proofErr w:type="spellStart"/>
      <w:r w:rsidRPr="00940A37">
        <w:rPr>
          <w:rFonts w:asciiTheme="majorHAnsi" w:hAnsiTheme="majorHAnsi" w:cs="Calibri"/>
          <w:b/>
          <w:sz w:val="16"/>
          <w:szCs w:val="16"/>
          <w:lang w:val="es-AR"/>
        </w:rPr>
        <w:t>ravi</w:t>
      </w:r>
      <w:proofErr w:type="spellEnd"/>
      <w:r w:rsidRPr="00940A37">
        <w:rPr>
          <w:rFonts w:asciiTheme="majorHAnsi" w:hAnsiTheme="majorHAnsi" w:cs="Calibri"/>
          <w:b/>
          <w:sz w:val="16"/>
          <w:szCs w:val="16"/>
          <w:lang w:val="es-AR"/>
        </w:rPr>
        <w:t xml:space="preserve"> Freddy </w:t>
      </w:r>
      <w:proofErr w:type="spellStart"/>
      <w:r w:rsidRPr="00940A37">
        <w:rPr>
          <w:rFonts w:asciiTheme="majorHAnsi" w:hAnsiTheme="majorHAnsi" w:cs="Calibri"/>
          <w:b/>
          <w:sz w:val="16"/>
          <w:szCs w:val="16"/>
          <w:lang w:val="es-AR"/>
        </w:rPr>
        <w:t>Marquez</w:t>
      </w:r>
      <w:proofErr w:type="spellEnd"/>
      <w:r w:rsidRPr="00940A37">
        <w:rPr>
          <w:rFonts w:asciiTheme="majorHAnsi" w:hAnsiTheme="majorHAnsi" w:cs="Calibri"/>
          <w:b/>
          <w:sz w:val="16"/>
          <w:szCs w:val="16"/>
          <w:lang w:val="es-AR"/>
        </w:rPr>
        <w:t xml:space="preserve">  Phoenix Arizona.</w:t>
      </w:r>
    </w:p>
    <w:sectPr w:rsidR="00940A37" w:rsidRPr="00940A37" w:rsidSect="0057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774DB"/>
    <w:rsid w:val="00081BA0"/>
    <w:rsid w:val="00280BCD"/>
    <w:rsid w:val="00344D7E"/>
    <w:rsid w:val="003B4D2B"/>
    <w:rsid w:val="003D3F37"/>
    <w:rsid w:val="00576DBB"/>
    <w:rsid w:val="00611E6E"/>
    <w:rsid w:val="00870E49"/>
    <w:rsid w:val="00940A37"/>
    <w:rsid w:val="009B194B"/>
    <w:rsid w:val="00A10FB2"/>
    <w:rsid w:val="00B774DB"/>
    <w:rsid w:val="00C94DFD"/>
    <w:rsid w:val="00D50D9D"/>
    <w:rsid w:val="00D8173A"/>
    <w:rsid w:val="00F6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16</cp:revision>
  <dcterms:created xsi:type="dcterms:W3CDTF">2014-04-15T01:08:00Z</dcterms:created>
  <dcterms:modified xsi:type="dcterms:W3CDTF">2014-04-29T01:54:00Z</dcterms:modified>
</cp:coreProperties>
</file>